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093" w:rsidRDefault="00BF6093" w:rsidP="002D2C0C"/>
    <w:tbl>
      <w:tblPr>
        <w:tblW w:w="8617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256"/>
        <w:gridCol w:w="647"/>
        <w:gridCol w:w="6714"/>
      </w:tblGrid>
      <w:tr w:rsidR="0026194C" w:rsidRPr="0026194C" w:rsidTr="0026194C">
        <w:trPr>
          <w:tblCellSpacing w:w="0" w:type="dxa"/>
          <w:jc w:val="center"/>
        </w:trPr>
        <w:tc>
          <w:tcPr>
            <w:tcW w:w="8617" w:type="dxa"/>
            <w:gridSpan w:val="3"/>
            <w:hideMark/>
          </w:tcPr>
          <w:p w:rsidR="0026194C" w:rsidRPr="0026194C" w:rsidRDefault="0026194C" w:rsidP="0026194C">
            <w:pPr>
              <w:spacing w:after="0" w:line="473" w:lineRule="atLeast"/>
              <w:rPr>
                <w:rFonts w:ascii="Arial" w:eastAsia="Times New Roman" w:hAnsi="Arial" w:cs="Arial"/>
                <w:b/>
                <w:bCs/>
                <w:color w:val="333333"/>
                <w:sz w:val="39"/>
                <w:szCs w:val="39"/>
                <w:lang w:eastAsia="pt-PT"/>
              </w:rPr>
            </w:pPr>
            <w:r w:rsidRPr="0026194C">
              <w:rPr>
                <w:rFonts w:ascii="Arial" w:eastAsia="Times New Roman" w:hAnsi="Arial" w:cs="Arial"/>
                <w:b/>
                <w:bCs/>
                <w:color w:val="333333"/>
                <w:sz w:val="39"/>
                <w:szCs w:val="39"/>
                <w:bdr w:val="none" w:sz="0" w:space="0" w:color="auto" w:frame="1"/>
                <w:lang w:eastAsia="pt-PT"/>
              </w:rPr>
              <w:t xml:space="preserve">Especificação Técnica </w:t>
            </w:r>
          </w:p>
        </w:tc>
      </w:tr>
      <w:tr w:rsidR="0026194C" w:rsidRPr="0026194C" w:rsidTr="0026194C">
        <w:trPr>
          <w:trHeight w:val="450"/>
          <w:tblCellSpacing w:w="0" w:type="dxa"/>
          <w:jc w:val="center"/>
        </w:trPr>
        <w:tc>
          <w:tcPr>
            <w:tcW w:w="0" w:type="auto"/>
            <w:hideMark/>
          </w:tcPr>
          <w:p w:rsidR="0026194C" w:rsidRPr="0026194C" w:rsidRDefault="0026194C" w:rsidP="0026194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pt-PT"/>
              </w:rPr>
            </w:pPr>
            <w:r w:rsidRPr="0026194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pt-PT"/>
              </w:rPr>
              <w:t> </w:t>
            </w:r>
          </w:p>
        </w:tc>
        <w:tc>
          <w:tcPr>
            <w:tcW w:w="647" w:type="dxa"/>
            <w:hideMark/>
          </w:tcPr>
          <w:p w:rsidR="0026194C" w:rsidRPr="0026194C" w:rsidRDefault="0026194C" w:rsidP="0026194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pt-PT"/>
              </w:rPr>
            </w:pPr>
          </w:p>
        </w:tc>
        <w:tc>
          <w:tcPr>
            <w:tcW w:w="6714" w:type="dxa"/>
            <w:hideMark/>
          </w:tcPr>
          <w:p w:rsidR="0026194C" w:rsidRPr="0026194C" w:rsidRDefault="0026194C" w:rsidP="0026194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pt-PT"/>
              </w:rPr>
            </w:pPr>
            <w:r w:rsidRPr="0026194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pt-PT"/>
              </w:rPr>
              <w:t> </w:t>
            </w:r>
          </w:p>
        </w:tc>
      </w:tr>
      <w:tr w:rsidR="0026194C" w:rsidRPr="0026194C" w:rsidTr="0026194C">
        <w:trPr>
          <w:tblCellSpacing w:w="0" w:type="dxa"/>
          <w:jc w:val="center"/>
        </w:trPr>
        <w:tc>
          <w:tcPr>
            <w:tcW w:w="1256" w:type="dxa"/>
            <w:hideMark/>
          </w:tcPr>
          <w:p w:rsidR="0026194C" w:rsidRPr="0026194C" w:rsidRDefault="0026194C" w:rsidP="0026194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pt-PT"/>
              </w:rPr>
            </w:pPr>
            <w:r w:rsidRPr="0026194C">
              <w:rPr>
                <w:rFonts w:ascii="Verdana" w:eastAsia="Times New Roman" w:hAnsi="Verdana" w:cs="Times New Roman"/>
                <w:color w:val="333333"/>
                <w:sz w:val="24"/>
                <w:szCs w:val="24"/>
                <w:bdr w:val="none" w:sz="0" w:space="0" w:color="auto" w:frame="1"/>
                <w:lang w:eastAsia="pt-PT"/>
              </w:rPr>
              <w:t>Largura</w:t>
            </w:r>
          </w:p>
        </w:tc>
        <w:tc>
          <w:tcPr>
            <w:tcW w:w="647" w:type="dxa"/>
            <w:hideMark/>
          </w:tcPr>
          <w:p w:rsidR="0026194C" w:rsidRPr="0026194C" w:rsidRDefault="0026194C" w:rsidP="0026194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pt-PT"/>
              </w:rPr>
            </w:pPr>
          </w:p>
        </w:tc>
        <w:tc>
          <w:tcPr>
            <w:tcW w:w="6714" w:type="dxa"/>
            <w:hideMark/>
          </w:tcPr>
          <w:p w:rsidR="0026194C" w:rsidRPr="0026194C" w:rsidRDefault="0026194C" w:rsidP="0026194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pt-PT"/>
              </w:rPr>
            </w:pPr>
            <w:r w:rsidRPr="0026194C">
              <w:rPr>
                <w:rFonts w:ascii="Verdana" w:eastAsia="Times New Roman" w:hAnsi="Verdana" w:cs="Times New Roman"/>
                <w:color w:val="333333"/>
                <w:sz w:val="24"/>
                <w:szCs w:val="24"/>
                <w:bdr w:val="none" w:sz="0" w:space="0" w:color="auto" w:frame="1"/>
                <w:lang w:eastAsia="pt-PT"/>
              </w:rPr>
              <w:t xml:space="preserve">1000 - 2200 </w:t>
            </w:r>
            <w:proofErr w:type="gramStart"/>
            <w:r w:rsidRPr="0026194C">
              <w:rPr>
                <w:rFonts w:ascii="Verdana" w:eastAsia="Times New Roman" w:hAnsi="Verdana" w:cs="Times New Roman"/>
                <w:color w:val="333333"/>
                <w:sz w:val="24"/>
                <w:szCs w:val="24"/>
                <w:bdr w:val="none" w:sz="0" w:space="0" w:color="auto" w:frame="1"/>
                <w:lang w:eastAsia="pt-PT"/>
              </w:rPr>
              <w:t>mm</w:t>
            </w:r>
            <w:proofErr w:type="gramEnd"/>
          </w:p>
        </w:tc>
      </w:tr>
      <w:tr w:rsidR="0026194C" w:rsidRPr="0026194C" w:rsidTr="0026194C">
        <w:trPr>
          <w:tblCellSpacing w:w="0" w:type="dxa"/>
          <w:jc w:val="center"/>
        </w:trPr>
        <w:tc>
          <w:tcPr>
            <w:tcW w:w="0" w:type="auto"/>
            <w:hideMark/>
          </w:tcPr>
          <w:p w:rsidR="0026194C" w:rsidRPr="0026194C" w:rsidRDefault="0026194C" w:rsidP="0026194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pt-PT"/>
              </w:rPr>
            </w:pPr>
            <w:r w:rsidRPr="0026194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pt-PT"/>
              </w:rPr>
              <w:t> </w:t>
            </w:r>
          </w:p>
        </w:tc>
        <w:tc>
          <w:tcPr>
            <w:tcW w:w="647" w:type="dxa"/>
            <w:hideMark/>
          </w:tcPr>
          <w:p w:rsidR="0026194C" w:rsidRPr="0026194C" w:rsidRDefault="0026194C" w:rsidP="0026194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pt-PT"/>
              </w:rPr>
            </w:pPr>
          </w:p>
        </w:tc>
        <w:tc>
          <w:tcPr>
            <w:tcW w:w="6714" w:type="dxa"/>
            <w:hideMark/>
          </w:tcPr>
          <w:p w:rsidR="0026194C" w:rsidRPr="0026194C" w:rsidRDefault="0026194C" w:rsidP="0026194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pt-PT"/>
              </w:rPr>
            </w:pPr>
            <w:r w:rsidRPr="0026194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pt-PT"/>
              </w:rPr>
              <w:t> </w:t>
            </w:r>
          </w:p>
        </w:tc>
      </w:tr>
      <w:tr w:rsidR="0026194C" w:rsidRPr="0026194C" w:rsidTr="0026194C">
        <w:trPr>
          <w:tblCellSpacing w:w="0" w:type="dxa"/>
          <w:jc w:val="center"/>
        </w:trPr>
        <w:tc>
          <w:tcPr>
            <w:tcW w:w="1256" w:type="dxa"/>
            <w:hideMark/>
          </w:tcPr>
          <w:p w:rsidR="0026194C" w:rsidRPr="0026194C" w:rsidRDefault="0026194C" w:rsidP="0026194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pt-PT"/>
              </w:rPr>
            </w:pPr>
            <w:r w:rsidRPr="0026194C">
              <w:rPr>
                <w:rFonts w:ascii="Verdana" w:eastAsia="Times New Roman" w:hAnsi="Verdana" w:cs="Times New Roman"/>
                <w:color w:val="333333"/>
                <w:sz w:val="24"/>
                <w:szCs w:val="24"/>
                <w:bdr w:val="none" w:sz="0" w:space="0" w:color="auto" w:frame="1"/>
                <w:lang w:eastAsia="pt-PT"/>
              </w:rPr>
              <w:t>Altura</w:t>
            </w:r>
          </w:p>
        </w:tc>
        <w:tc>
          <w:tcPr>
            <w:tcW w:w="647" w:type="dxa"/>
            <w:hideMark/>
          </w:tcPr>
          <w:p w:rsidR="0026194C" w:rsidRPr="0026194C" w:rsidRDefault="0026194C" w:rsidP="0026194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pt-PT"/>
              </w:rPr>
            </w:pPr>
          </w:p>
        </w:tc>
        <w:tc>
          <w:tcPr>
            <w:tcW w:w="6714" w:type="dxa"/>
            <w:hideMark/>
          </w:tcPr>
          <w:p w:rsidR="0026194C" w:rsidRPr="0026194C" w:rsidRDefault="0026194C" w:rsidP="0026194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pt-PT"/>
              </w:rPr>
            </w:pPr>
            <w:r w:rsidRPr="0026194C">
              <w:rPr>
                <w:rFonts w:ascii="Verdana" w:eastAsia="Times New Roman" w:hAnsi="Verdana" w:cs="Times New Roman"/>
                <w:color w:val="333333"/>
                <w:sz w:val="24"/>
                <w:szCs w:val="24"/>
                <w:bdr w:val="none" w:sz="0" w:space="0" w:color="auto" w:frame="1"/>
                <w:lang w:eastAsia="pt-PT"/>
              </w:rPr>
              <w:t>Cinco alturas padrão:</w:t>
            </w:r>
            <w:r w:rsidRPr="0026194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pt-PT"/>
              </w:rPr>
              <w:br/>
            </w:r>
            <w:r w:rsidRPr="0026194C">
              <w:rPr>
                <w:rFonts w:ascii="Verdana" w:eastAsia="Times New Roman" w:hAnsi="Verdana" w:cs="Times New Roman"/>
                <w:color w:val="333333"/>
                <w:sz w:val="24"/>
                <w:szCs w:val="24"/>
                <w:bdr w:val="none" w:sz="0" w:space="0" w:color="auto" w:frame="1"/>
                <w:lang w:eastAsia="pt-PT"/>
              </w:rPr>
              <w:t xml:space="preserve">- 800/1300 milímetros </w:t>
            </w:r>
            <w:r w:rsidRPr="0026194C">
              <w:rPr>
                <w:rFonts w:ascii="Verdana" w:eastAsia="Times New Roman" w:hAnsi="Verdana" w:cs="Times New Roman"/>
                <w:color w:val="333333"/>
                <w:sz w:val="19"/>
                <w:lang w:eastAsia="pt-PT"/>
              </w:rPr>
              <w:t>(abaixado / levantado posição)</w:t>
            </w:r>
            <w:r w:rsidRPr="0026194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pt-PT"/>
              </w:rPr>
              <w:br/>
            </w:r>
            <w:r w:rsidRPr="0026194C">
              <w:rPr>
                <w:rFonts w:ascii="Verdana" w:eastAsia="Times New Roman" w:hAnsi="Verdana" w:cs="Times New Roman"/>
                <w:color w:val="333333"/>
                <w:sz w:val="24"/>
                <w:szCs w:val="24"/>
                <w:bdr w:val="none" w:sz="0" w:space="0" w:color="auto" w:frame="1"/>
                <w:lang w:eastAsia="pt-PT"/>
              </w:rPr>
              <w:t>- 900/1500 milímetros</w:t>
            </w:r>
            <w:r w:rsidRPr="0026194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pt-PT"/>
              </w:rPr>
              <w:br/>
            </w:r>
            <w:r w:rsidRPr="0026194C">
              <w:rPr>
                <w:rFonts w:ascii="Verdana" w:eastAsia="Times New Roman" w:hAnsi="Verdana" w:cs="Times New Roman"/>
                <w:color w:val="333333"/>
                <w:sz w:val="24"/>
                <w:szCs w:val="24"/>
                <w:bdr w:val="none" w:sz="0" w:space="0" w:color="auto" w:frame="1"/>
                <w:lang w:eastAsia="pt-PT"/>
              </w:rPr>
              <w:t>- 1000/1700 milímetros</w:t>
            </w:r>
            <w:r w:rsidRPr="0026194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pt-PT"/>
              </w:rPr>
              <w:br/>
            </w:r>
            <w:r w:rsidRPr="0026194C">
              <w:rPr>
                <w:rFonts w:ascii="Verdana" w:eastAsia="Times New Roman" w:hAnsi="Verdana" w:cs="Times New Roman"/>
                <w:color w:val="333333"/>
                <w:sz w:val="24"/>
                <w:szCs w:val="24"/>
                <w:bdr w:val="none" w:sz="0" w:space="0" w:color="auto" w:frame="1"/>
                <w:lang w:eastAsia="pt-PT"/>
              </w:rPr>
              <w:t>- 1100/1900 milímetros</w:t>
            </w:r>
          </w:p>
          <w:p w:rsidR="0026194C" w:rsidRPr="0026194C" w:rsidRDefault="0026194C" w:rsidP="0026194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pt-PT"/>
              </w:rPr>
            </w:pPr>
            <w:r w:rsidRPr="0026194C">
              <w:rPr>
                <w:rFonts w:ascii="Verdana" w:eastAsia="Times New Roman" w:hAnsi="Verdana" w:cs="Times New Roman"/>
                <w:color w:val="333333"/>
                <w:sz w:val="24"/>
                <w:szCs w:val="24"/>
                <w:bdr w:val="none" w:sz="0" w:space="0" w:color="auto" w:frame="1"/>
                <w:lang w:eastAsia="pt-PT"/>
              </w:rPr>
              <w:t xml:space="preserve">- 1200/2100 </w:t>
            </w:r>
            <w:proofErr w:type="gramStart"/>
            <w:r>
              <w:rPr>
                <w:rFonts w:ascii="Verdana" w:eastAsia="Times New Roman" w:hAnsi="Verdana" w:cs="Times New Roman"/>
                <w:color w:val="333333"/>
                <w:sz w:val="24"/>
                <w:szCs w:val="24"/>
                <w:bdr w:val="none" w:sz="0" w:space="0" w:color="auto" w:frame="1"/>
                <w:lang w:eastAsia="pt-PT"/>
              </w:rPr>
              <w:t>m</w:t>
            </w:r>
            <w:r w:rsidRPr="0026194C">
              <w:rPr>
                <w:rFonts w:ascii="Verdana" w:eastAsia="Times New Roman" w:hAnsi="Verdana" w:cs="Times New Roman"/>
                <w:color w:val="333333"/>
                <w:sz w:val="24"/>
                <w:szCs w:val="24"/>
                <w:bdr w:val="none" w:sz="0" w:space="0" w:color="auto" w:frame="1"/>
                <w:lang w:eastAsia="pt-PT"/>
              </w:rPr>
              <w:t>ilímetros</w:t>
            </w:r>
            <w:proofErr w:type="gramEnd"/>
            <w:r w:rsidRPr="0026194C">
              <w:rPr>
                <w:rFonts w:ascii="Verdana" w:eastAsia="Times New Roman" w:hAnsi="Verdana" w:cs="Times New Roman"/>
                <w:color w:val="333333"/>
                <w:sz w:val="24"/>
                <w:szCs w:val="24"/>
                <w:bdr w:val="none" w:sz="0" w:space="0" w:color="auto" w:frame="1"/>
                <w:lang w:eastAsia="pt-PT"/>
              </w:rPr>
              <w:t xml:space="preserve"> </w:t>
            </w:r>
            <w:r w:rsidRPr="0026194C">
              <w:rPr>
                <w:rFonts w:ascii="Verdana" w:eastAsia="Times New Roman" w:hAnsi="Verdana" w:cs="Times New Roman"/>
                <w:color w:val="333333"/>
                <w:sz w:val="19"/>
                <w:lang w:eastAsia="pt-PT"/>
              </w:rPr>
              <w:t>(</w:t>
            </w:r>
            <w:proofErr w:type="spellStart"/>
            <w:r w:rsidRPr="0026194C">
              <w:rPr>
                <w:rFonts w:ascii="Verdana" w:eastAsia="Times New Roman" w:hAnsi="Verdana" w:cs="Times New Roman"/>
                <w:color w:val="333333"/>
                <w:sz w:val="19"/>
                <w:lang w:eastAsia="pt-PT"/>
              </w:rPr>
              <w:t>max</w:t>
            </w:r>
            <w:proofErr w:type="spellEnd"/>
            <w:r w:rsidRPr="0026194C">
              <w:rPr>
                <w:rFonts w:ascii="Verdana" w:eastAsia="Times New Roman" w:hAnsi="Verdana" w:cs="Times New Roman"/>
                <w:color w:val="333333"/>
                <w:sz w:val="19"/>
                <w:lang w:eastAsia="pt-PT"/>
              </w:rPr>
              <w:t>. largura de 2000 mm)</w:t>
            </w:r>
            <w:r w:rsidRPr="0026194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pt-PT"/>
              </w:rPr>
              <w:t xml:space="preserve"> </w:t>
            </w:r>
          </w:p>
        </w:tc>
      </w:tr>
      <w:tr w:rsidR="0026194C" w:rsidRPr="0026194C" w:rsidTr="0026194C">
        <w:trPr>
          <w:tblCellSpacing w:w="0" w:type="dxa"/>
          <w:jc w:val="center"/>
        </w:trPr>
        <w:tc>
          <w:tcPr>
            <w:tcW w:w="0" w:type="auto"/>
            <w:hideMark/>
          </w:tcPr>
          <w:p w:rsidR="0026194C" w:rsidRPr="0026194C" w:rsidRDefault="0026194C" w:rsidP="0026194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pt-PT"/>
              </w:rPr>
            </w:pPr>
            <w:r w:rsidRPr="0026194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pt-PT"/>
              </w:rPr>
              <w:t> </w:t>
            </w:r>
          </w:p>
        </w:tc>
        <w:tc>
          <w:tcPr>
            <w:tcW w:w="647" w:type="dxa"/>
            <w:hideMark/>
          </w:tcPr>
          <w:p w:rsidR="0026194C" w:rsidRPr="0026194C" w:rsidRDefault="0026194C" w:rsidP="0026194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pt-PT"/>
              </w:rPr>
            </w:pPr>
          </w:p>
        </w:tc>
        <w:tc>
          <w:tcPr>
            <w:tcW w:w="6714" w:type="dxa"/>
            <w:hideMark/>
          </w:tcPr>
          <w:p w:rsidR="0026194C" w:rsidRPr="0026194C" w:rsidRDefault="0026194C" w:rsidP="0026194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pt-PT"/>
              </w:rPr>
            </w:pPr>
            <w:r w:rsidRPr="0026194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pt-PT"/>
              </w:rPr>
              <w:t> </w:t>
            </w:r>
          </w:p>
        </w:tc>
      </w:tr>
      <w:tr w:rsidR="0026194C" w:rsidRPr="0026194C" w:rsidTr="0026194C">
        <w:trPr>
          <w:tblCellSpacing w:w="0" w:type="dxa"/>
          <w:jc w:val="center"/>
        </w:trPr>
        <w:tc>
          <w:tcPr>
            <w:tcW w:w="1256" w:type="dxa"/>
            <w:hideMark/>
          </w:tcPr>
          <w:p w:rsidR="0026194C" w:rsidRPr="0026194C" w:rsidRDefault="0026194C" w:rsidP="0026194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pt-PT"/>
              </w:rPr>
            </w:pPr>
            <w:r w:rsidRPr="0026194C">
              <w:rPr>
                <w:rFonts w:ascii="Verdana" w:eastAsia="Times New Roman" w:hAnsi="Verdana" w:cs="Times New Roman"/>
                <w:color w:val="333333"/>
                <w:sz w:val="24"/>
                <w:szCs w:val="24"/>
                <w:bdr w:val="none" w:sz="0" w:space="0" w:color="auto" w:frame="1"/>
                <w:lang w:eastAsia="pt-PT"/>
              </w:rPr>
              <w:t>Espessura</w:t>
            </w:r>
          </w:p>
        </w:tc>
        <w:tc>
          <w:tcPr>
            <w:tcW w:w="647" w:type="dxa"/>
            <w:hideMark/>
          </w:tcPr>
          <w:p w:rsidR="0026194C" w:rsidRPr="0026194C" w:rsidRDefault="0026194C" w:rsidP="0026194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pt-PT"/>
              </w:rPr>
            </w:pPr>
          </w:p>
        </w:tc>
        <w:tc>
          <w:tcPr>
            <w:tcW w:w="6714" w:type="dxa"/>
            <w:hideMark/>
          </w:tcPr>
          <w:p w:rsidR="0026194C" w:rsidRPr="0026194C" w:rsidRDefault="0026194C" w:rsidP="0026194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pt-PT"/>
              </w:rPr>
            </w:pPr>
            <w:r w:rsidRPr="0026194C">
              <w:rPr>
                <w:rFonts w:ascii="Verdana" w:eastAsia="Times New Roman" w:hAnsi="Verdana" w:cs="Times New Roman"/>
                <w:color w:val="333333"/>
                <w:sz w:val="24"/>
                <w:szCs w:val="24"/>
                <w:bdr w:val="none" w:sz="0" w:space="0" w:color="auto" w:frame="1"/>
                <w:lang w:eastAsia="pt-PT"/>
              </w:rPr>
              <w:t xml:space="preserve">90 </w:t>
            </w:r>
            <w:proofErr w:type="gramStart"/>
            <w:r w:rsidRPr="0026194C">
              <w:rPr>
                <w:rFonts w:ascii="Verdana" w:eastAsia="Times New Roman" w:hAnsi="Verdana" w:cs="Times New Roman"/>
                <w:color w:val="333333"/>
                <w:sz w:val="24"/>
                <w:szCs w:val="24"/>
                <w:bdr w:val="none" w:sz="0" w:space="0" w:color="auto" w:frame="1"/>
                <w:lang w:eastAsia="pt-PT"/>
              </w:rPr>
              <w:t>mm</w:t>
            </w:r>
            <w:proofErr w:type="gramEnd"/>
            <w:r w:rsidRPr="0026194C">
              <w:rPr>
                <w:rFonts w:ascii="Verdana" w:eastAsia="Times New Roman" w:hAnsi="Verdana" w:cs="Times New Roman"/>
                <w:color w:val="333333"/>
                <w:sz w:val="24"/>
                <w:szCs w:val="24"/>
                <w:bdr w:val="none" w:sz="0" w:space="0" w:color="auto" w:frame="1"/>
                <w:lang w:eastAsia="pt-PT"/>
              </w:rPr>
              <w:t>.</w:t>
            </w:r>
          </w:p>
        </w:tc>
      </w:tr>
      <w:tr w:rsidR="0026194C" w:rsidRPr="0026194C" w:rsidTr="0026194C">
        <w:trPr>
          <w:tblCellSpacing w:w="0" w:type="dxa"/>
          <w:jc w:val="center"/>
        </w:trPr>
        <w:tc>
          <w:tcPr>
            <w:tcW w:w="0" w:type="auto"/>
            <w:hideMark/>
          </w:tcPr>
          <w:p w:rsidR="0026194C" w:rsidRPr="0026194C" w:rsidRDefault="0026194C" w:rsidP="0026194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pt-PT"/>
              </w:rPr>
            </w:pPr>
            <w:r w:rsidRPr="0026194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pt-PT"/>
              </w:rPr>
              <w:t> </w:t>
            </w:r>
          </w:p>
        </w:tc>
        <w:tc>
          <w:tcPr>
            <w:tcW w:w="647" w:type="dxa"/>
            <w:hideMark/>
          </w:tcPr>
          <w:p w:rsidR="0026194C" w:rsidRPr="0026194C" w:rsidRDefault="0026194C" w:rsidP="0026194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pt-PT"/>
              </w:rPr>
            </w:pPr>
          </w:p>
        </w:tc>
        <w:tc>
          <w:tcPr>
            <w:tcW w:w="6714" w:type="dxa"/>
            <w:hideMark/>
          </w:tcPr>
          <w:p w:rsidR="0026194C" w:rsidRPr="0026194C" w:rsidRDefault="0026194C" w:rsidP="0026194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pt-PT"/>
              </w:rPr>
            </w:pPr>
            <w:r w:rsidRPr="0026194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pt-PT"/>
              </w:rPr>
              <w:t> </w:t>
            </w:r>
          </w:p>
        </w:tc>
      </w:tr>
      <w:tr w:rsidR="0026194C" w:rsidRPr="0026194C" w:rsidTr="0026194C">
        <w:trPr>
          <w:tblCellSpacing w:w="0" w:type="dxa"/>
          <w:jc w:val="center"/>
        </w:trPr>
        <w:tc>
          <w:tcPr>
            <w:tcW w:w="0" w:type="auto"/>
            <w:hideMark/>
          </w:tcPr>
          <w:p w:rsidR="0026194C" w:rsidRPr="0026194C" w:rsidRDefault="0026194C" w:rsidP="0026194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pt-PT"/>
              </w:rPr>
            </w:pPr>
            <w:r w:rsidRPr="0026194C">
              <w:rPr>
                <w:rFonts w:ascii="Verdana" w:eastAsia="Times New Roman" w:hAnsi="Verdana" w:cs="Times New Roman"/>
                <w:color w:val="333333"/>
                <w:sz w:val="24"/>
                <w:szCs w:val="24"/>
                <w:bdr w:val="none" w:sz="0" w:space="0" w:color="auto" w:frame="1"/>
                <w:lang w:eastAsia="pt-PT"/>
              </w:rPr>
              <w:t>Vidro</w:t>
            </w:r>
          </w:p>
        </w:tc>
        <w:tc>
          <w:tcPr>
            <w:tcW w:w="647" w:type="dxa"/>
            <w:hideMark/>
          </w:tcPr>
          <w:p w:rsidR="0026194C" w:rsidRPr="0026194C" w:rsidRDefault="0026194C" w:rsidP="0026194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pt-PT"/>
              </w:rPr>
            </w:pPr>
          </w:p>
        </w:tc>
        <w:tc>
          <w:tcPr>
            <w:tcW w:w="6714" w:type="dxa"/>
            <w:hideMark/>
          </w:tcPr>
          <w:p w:rsidR="0026194C" w:rsidRPr="0026194C" w:rsidRDefault="0026194C" w:rsidP="0026194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pt-PT"/>
              </w:rPr>
            </w:pPr>
            <w:r w:rsidRPr="0026194C">
              <w:rPr>
                <w:rFonts w:ascii="Verdana" w:eastAsia="Times New Roman" w:hAnsi="Verdana" w:cs="Times New Roman"/>
                <w:color w:val="333333"/>
                <w:sz w:val="24"/>
                <w:szCs w:val="24"/>
                <w:bdr w:val="none" w:sz="0" w:space="0" w:color="auto" w:frame="1"/>
                <w:lang w:eastAsia="pt-PT"/>
              </w:rPr>
              <w:t>5 Milímetros de vidro laminado na parte ajustável em altura. A parte inferior fixa é fornecida como padrão com 6 milímetros de vidro laminado, mas um vidro fosco, ou outros materiais disponíveis como opção.</w:t>
            </w:r>
          </w:p>
        </w:tc>
      </w:tr>
      <w:tr w:rsidR="0026194C" w:rsidRPr="0026194C" w:rsidTr="0026194C">
        <w:trPr>
          <w:tblCellSpacing w:w="0" w:type="dxa"/>
          <w:jc w:val="center"/>
        </w:trPr>
        <w:tc>
          <w:tcPr>
            <w:tcW w:w="0" w:type="auto"/>
            <w:hideMark/>
          </w:tcPr>
          <w:p w:rsidR="0026194C" w:rsidRPr="0026194C" w:rsidRDefault="0026194C" w:rsidP="0026194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pt-PT"/>
              </w:rPr>
            </w:pPr>
            <w:r w:rsidRPr="0026194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pt-PT"/>
              </w:rPr>
              <w:t> </w:t>
            </w:r>
          </w:p>
        </w:tc>
        <w:tc>
          <w:tcPr>
            <w:tcW w:w="647" w:type="dxa"/>
            <w:hideMark/>
          </w:tcPr>
          <w:p w:rsidR="0026194C" w:rsidRPr="0026194C" w:rsidRDefault="0026194C" w:rsidP="0026194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pt-PT"/>
              </w:rPr>
            </w:pPr>
          </w:p>
        </w:tc>
        <w:tc>
          <w:tcPr>
            <w:tcW w:w="6714" w:type="dxa"/>
            <w:hideMark/>
          </w:tcPr>
          <w:p w:rsidR="0026194C" w:rsidRPr="0026194C" w:rsidRDefault="0026194C" w:rsidP="0026194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pt-PT"/>
              </w:rPr>
            </w:pPr>
            <w:r w:rsidRPr="0026194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pt-PT"/>
              </w:rPr>
              <w:t> </w:t>
            </w:r>
          </w:p>
        </w:tc>
      </w:tr>
      <w:tr w:rsidR="0026194C" w:rsidRPr="0026194C" w:rsidTr="0026194C">
        <w:trPr>
          <w:tblCellSpacing w:w="0" w:type="dxa"/>
          <w:jc w:val="center"/>
        </w:trPr>
        <w:tc>
          <w:tcPr>
            <w:tcW w:w="0" w:type="auto"/>
            <w:hideMark/>
          </w:tcPr>
          <w:p w:rsidR="0026194C" w:rsidRPr="0026194C" w:rsidRDefault="0026194C" w:rsidP="0026194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pt-PT"/>
              </w:rPr>
            </w:pPr>
            <w:r w:rsidRPr="0026194C">
              <w:rPr>
                <w:rFonts w:ascii="Verdana" w:eastAsia="Times New Roman" w:hAnsi="Verdana" w:cs="Times New Roman"/>
                <w:color w:val="333333"/>
                <w:sz w:val="24"/>
                <w:szCs w:val="24"/>
                <w:bdr w:val="none" w:sz="0" w:space="0" w:color="auto" w:frame="1"/>
                <w:lang w:eastAsia="pt-PT"/>
              </w:rPr>
              <w:t>Superfície</w:t>
            </w:r>
          </w:p>
        </w:tc>
        <w:tc>
          <w:tcPr>
            <w:tcW w:w="647" w:type="dxa"/>
            <w:hideMark/>
          </w:tcPr>
          <w:p w:rsidR="0026194C" w:rsidRPr="0026194C" w:rsidRDefault="0026194C" w:rsidP="0026194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pt-PT"/>
              </w:rPr>
            </w:pPr>
          </w:p>
        </w:tc>
        <w:tc>
          <w:tcPr>
            <w:tcW w:w="6714" w:type="dxa"/>
            <w:hideMark/>
          </w:tcPr>
          <w:p w:rsidR="0026194C" w:rsidRPr="0026194C" w:rsidRDefault="0026194C" w:rsidP="0026194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pt-PT"/>
              </w:rPr>
            </w:pPr>
            <w:r w:rsidRPr="0026194C">
              <w:rPr>
                <w:rFonts w:ascii="Verdana" w:eastAsia="Times New Roman" w:hAnsi="Verdana" w:cs="Times New Roman"/>
                <w:color w:val="333333"/>
                <w:sz w:val="24"/>
                <w:szCs w:val="24"/>
                <w:bdr w:val="none" w:sz="0" w:space="0" w:color="auto" w:frame="1"/>
                <w:lang w:eastAsia="pt-PT"/>
              </w:rPr>
              <w:t xml:space="preserve">Alumínio anodizado como padrão. </w:t>
            </w:r>
          </w:p>
          <w:p w:rsidR="0026194C" w:rsidRPr="0026194C" w:rsidRDefault="0026194C" w:rsidP="0026194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pt-PT"/>
              </w:rPr>
            </w:pPr>
            <w:r w:rsidRPr="0026194C">
              <w:rPr>
                <w:rFonts w:ascii="Verdana" w:eastAsia="Times New Roman" w:hAnsi="Verdana" w:cs="Times New Roman"/>
                <w:color w:val="333333"/>
                <w:sz w:val="24"/>
                <w:szCs w:val="24"/>
                <w:bdr w:val="none" w:sz="0" w:space="0" w:color="auto" w:frame="1"/>
                <w:lang w:eastAsia="pt-PT"/>
              </w:rPr>
              <w:t>Outros acabamentos superficiais disponíveis como opcionais incluem revestimento em pó ou anodização em várias cores.</w:t>
            </w:r>
          </w:p>
        </w:tc>
      </w:tr>
      <w:tr w:rsidR="0026194C" w:rsidRPr="0026194C" w:rsidTr="0026194C">
        <w:trPr>
          <w:tblCellSpacing w:w="0" w:type="dxa"/>
          <w:jc w:val="center"/>
        </w:trPr>
        <w:tc>
          <w:tcPr>
            <w:tcW w:w="0" w:type="auto"/>
            <w:hideMark/>
          </w:tcPr>
          <w:p w:rsidR="0026194C" w:rsidRPr="0026194C" w:rsidRDefault="0026194C" w:rsidP="0026194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pt-PT"/>
              </w:rPr>
            </w:pPr>
            <w:r w:rsidRPr="0026194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pt-PT"/>
              </w:rPr>
              <w:t> </w:t>
            </w:r>
          </w:p>
        </w:tc>
        <w:tc>
          <w:tcPr>
            <w:tcW w:w="647" w:type="dxa"/>
            <w:hideMark/>
          </w:tcPr>
          <w:p w:rsidR="0026194C" w:rsidRPr="0026194C" w:rsidRDefault="0026194C" w:rsidP="0026194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pt-PT"/>
              </w:rPr>
            </w:pPr>
          </w:p>
        </w:tc>
        <w:tc>
          <w:tcPr>
            <w:tcW w:w="6714" w:type="dxa"/>
            <w:hideMark/>
          </w:tcPr>
          <w:p w:rsidR="0026194C" w:rsidRPr="0026194C" w:rsidRDefault="0026194C" w:rsidP="0026194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pt-PT"/>
              </w:rPr>
            </w:pPr>
            <w:r w:rsidRPr="0026194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pt-PT"/>
              </w:rPr>
              <w:t> </w:t>
            </w:r>
          </w:p>
        </w:tc>
      </w:tr>
      <w:tr w:rsidR="0026194C" w:rsidRPr="0026194C" w:rsidTr="0026194C">
        <w:trPr>
          <w:tblCellSpacing w:w="0" w:type="dxa"/>
          <w:jc w:val="center"/>
        </w:trPr>
        <w:tc>
          <w:tcPr>
            <w:tcW w:w="0" w:type="auto"/>
            <w:hideMark/>
          </w:tcPr>
          <w:p w:rsidR="0026194C" w:rsidRPr="0026194C" w:rsidRDefault="0026194C" w:rsidP="0026194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pt-PT"/>
              </w:rPr>
            </w:pPr>
            <w:r w:rsidRPr="0026194C">
              <w:rPr>
                <w:rFonts w:ascii="Verdana" w:eastAsia="Times New Roman" w:hAnsi="Verdana" w:cs="Times New Roman"/>
                <w:color w:val="333333"/>
                <w:sz w:val="24"/>
                <w:szCs w:val="24"/>
                <w:bdr w:val="none" w:sz="0" w:space="0" w:color="auto" w:frame="1"/>
                <w:lang w:eastAsia="pt-PT"/>
              </w:rPr>
              <w:t>Instalação</w:t>
            </w:r>
          </w:p>
        </w:tc>
        <w:tc>
          <w:tcPr>
            <w:tcW w:w="647" w:type="dxa"/>
            <w:hideMark/>
          </w:tcPr>
          <w:p w:rsidR="0026194C" w:rsidRPr="0026194C" w:rsidRDefault="0026194C" w:rsidP="0026194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pt-PT"/>
              </w:rPr>
            </w:pPr>
          </w:p>
        </w:tc>
        <w:tc>
          <w:tcPr>
            <w:tcW w:w="6714" w:type="dxa"/>
            <w:hideMark/>
          </w:tcPr>
          <w:p w:rsidR="0026194C" w:rsidRPr="0026194C" w:rsidRDefault="0026194C" w:rsidP="0026194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pt-PT"/>
              </w:rPr>
            </w:pPr>
            <w:r w:rsidRPr="0026194C">
              <w:rPr>
                <w:rFonts w:ascii="Verdana" w:eastAsia="Times New Roman" w:hAnsi="Verdana" w:cs="Times New Roman"/>
                <w:color w:val="333333"/>
                <w:sz w:val="24"/>
                <w:szCs w:val="24"/>
                <w:bdr w:val="none" w:sz="0" w:space="0" w:color="auto" w:frame="1"/>
                <w:lang w:eastAsia="pt-PT"/>
              </w:rPr>
              <w:t xml:space="preserve">Vários tipos de pés disponíveis para fixação do material existente. Além disso, vários suportes de montagem </w:t>
            </w:r>
            <w:proofErr w:type="gramStart"/>
            <w:r w:rsidRPr="0026194C">
              <w:rPr>
                <w:rFonts w:ascii="Verdana" w:eastAsia="Times New Roman" w:hAnsi="Verdana" w:cs="Times New Roman"/>
                <w:color w:val="333333"/>
                <w:sz w:val="24"/>
                <w:szCs w:val="24"/>
                <w:bdr w:val="none" w:sz="0" w:space="0" w:color="auto" w:frame="1"/>
                <w:lang w:eastAsia="pt-PT"/>
              </w:rPr>
              <w:t>para</w:t>
            </w:r>
            <w:proofErr w:type="gramEnd"/>
          </w:p>
          <w:p w:rsidR="0026194C" w:rsidRPr="0026194C" w:rsidRDefault="0026194C" w:rsidP="0026194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pt-PT"/>
              </w:rPr>
            </w:pPr>
            <w:proofErr w:type="gramStart"/>
            <w:r w:rsidRPr="0026194C">
              <w:rPr>
                <w:rFonts w:ascii="Verdana" w:eastAsia="Times New Roman" w:hAnsi="Verdana" w:cs="Times New Roman"/>
                <w:color w:val="333333"/>
                <w:sz w:val="24"/>
                <w:szCs w:val="24"/>
                <w:bdr w:val="none" w:sz="0" w:space="0" w:color="auto" w:frame="1"/>
                <w:lang w:eastAsia="pt-PT"/>
              </w:rPr>
              <w:t>tais</w:t>
            </w:r>
            <w:proofErr w:type="gramEnd"/>
            <w:r w:rsidRPr="0026194C">
              <w:rPr>
                <w:rFonts w:ascii="Verdana" w:eastAsia="Times New Roman" w:hAnsi="Verdana" w:cs="Times New Roman"/>
                <w:color w:val="333333"/>
                <w:sz w:val="24"/>
                <w:szCs w:val="24"/>
                <w:bdr w:val="none" w:sz="0" w:space="0" w:color="auto" w:frame="1"/>
                <w:lang w:eastAsia="pt-PT"/>
              </w:rPr>
              <w:t xml:space="preserve"> como a interligação das secções, as conexões de parede e cantos. Totalmente em aço inoxidável.</w:t>
            </w:r>
          </w:p>
        </w:tc>
      </w:tr>
      <w:tr w:rsidR="0026194C" w:rsidRPr="0026194C" w:rsidTr="0026194C">
        <w:trPr>
          <w:tblCellSpacing w:w="0" w:type="dxa"/>
          <w:jc w:val="center"/>
        </w:trPr>
        <w:tc>
          <w:tcPr>
            <w:tcW w:w="0" w:type="auto"/>
            <w:hideMark/>
          </w:tcPr>
          <w:p w:rsidR="0026194C" w:rsidRPr="0026194C" w:rsidRDefault="0026194C" w:rsidP="0026194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pt-PT"/>
              </w:rPr>
            </w:pPr>
            <w:r w:rsidRPr="0026194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pt-PT"/>
              </w:rPr>
              <w:t> </w:t>
            </w:r>
          </w:p>
        </w:tc>
        <w:tc>
          <w:tcPr>
            <w:tcW w:w="647" w:type="dxa"/>
            <w:hideMark/>
          </w:tcPr>
          <w:p w:rsidR="0026194C" w:rsidRPr="0026194C" w:rsidRDefault="0026194C" w:rsidP="0026194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pt-PT"/>
              </w:rPr>
            </w:pPr>
          </w:p>
        </w:tc>
        <w:tc>
          <w:tcPr>
            <w:tcW w:w="6714" w:type="dxa"/>
            <w:hideMark/>
          </w:tcPr>
          <w:p w:rsidR="0026194C" w:rsidRPr="0026194C" w:rsidRDefault="0026194C" w:rsidP="0026194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pt-PT"/>
              </w:rPr>
            </w:pPr>
            <w:r w:rsidRPr="0026194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pt-PT"/>
              </w:rPr>
              <w:t> </w:t>
            </w:r>
          </w:p>
        </w:tc>
      </w:tr>
      <w:tr w:rsidR="0026194C" w:rsidRPr="0026194C" w:rsidTr="0026194C">
        <w:trPr>
          <w:tblCellSpacing w:w="0" w:type="dxa"/>
          <w:jc w:val="center"/>
        </w:trPr>
        <w:tc>
          <w:tcPr>
            <w:tcW w:w="0" w:type="auto"/>
            <w:hideMark/>
          </w:tcPr>
          <w:p w:rsidR="0026194C" w:rsidRPr="0026194C" w:rsidRDefault="0026194C" w:rsidP="0026194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pt-PT"/>
              </w:rPr>
            </w:pPr>
            <w:r w:rsidRPr="0026194C">
              <w:rPr>
                <w:rFonts w:ascii="Verdana" w:eastAsia="Times New Roman" w:hAnsi="Verdana" w:cs="Times New Roman"/>
                <w:color w:val="333333"/>
                <w:sz w:val="24"/>
                <w:szCs w:val="24"/>
                <w:bdr w:val="none" w:sz="0" w:space="0" w:color="auto" w:frame="1"/>
                <w:lang w:eastAsia="pt-PT"/>
              </w:rPr>
              <w:t>Opcional</w:t>
            </w:r>
          </w:p>
        </w:tc>
        <w:tc>
          <w:tcPr>
            <w:tcW w:w="647" w:type="dxa"/>
            <w:hideMark/>
          </w:tcPr>
          <w:p w:rsidR="0026194C" w:rsidRPr="0026194C" w:rsidRDefault="0026194C" w:rsidP="0026194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pt-PT"/>
              </w:rPr>
            </w:pPr>
          </w:p>
        </w:tc>
        <w:tc>
          <w:tcPr>
            <w:tcW w:w="6714" w:type="dxa"/>
            <w:hideMark/>
          </w:tcPr>
          <w:p w:rsidR="0026194C" w:rsidRPr="0026194C" w:rsidRDefault="0026194C" w:rsidP="0026194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pt-PT"/>
              </w:rPr>
            </w:pPr>
            <w:r w:rsidRPr="0026194C">
              <w:rPr>
                <w:rFonts w:ascii="Verdana" w:eastAsia="Times New Roman" w:hAnsi="Verdana" w:cs="Times New Roman"/>
                <w:color w:val="333333"/>
                <w:sz w:val="24"/>
                <w:szCs w:val="24"/>
                <w:bdr w:val="none" w:sz="0" w:space="0" w:color="auto" w:frame="1"/>
                <w:lang w:eastAsia="pt-PT"/>
              </w:rPr>
              <w:t>Travamento automático na posição elevada e qualquer altura.</w:t>
            </w:r>
          </w:p>
          <w:p w:rsidR="0026194C" w:rsidRPr="0026194C" w:rsidRDefault="0026194C" w:rsidP="0026194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pt-PT"/>
              </w:rPr>
            </w:pPr>
            <w:r w:rsidRPr="0026194C">
              <w:rPr>
                <w:rFonts w:ascii="Verdana" w:eastAsia="Times New Roman" w:hAnsi="Verdana" w:cs="Times New Roman"/>
                <w:color w:val="333333"/>
                <w:sz w:val="24"/>
                <w:szCs w:val="24"/>
                <w:bdr w:val="none" w:sz="0" w:space="0" w:color="auto" w:frame="1"/>
                <w:lang w:eastAsia="pt-PT"/>
              </w:rPr>
              <w:t>Chave de bloqueio para sua posição levantada.</w:t>
            </w:r>
          </w:p>
          <w:p w:rsidR="0026194C" w:rsidRPr="0026194C" w:rsidRDefault="0026194C" w:rsidP="0026194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pt-PT"/>
              </w:rPr>
            </w:pPr>
            <w:r w:rsidRPr="0026194C">
              <w:rPr>
                <w:rFonts w:ascii="Verdana" w:eastAsia="Times New Roman" w:hAnsi="Verdana" w:cs="Times New Roman"/>
                <w:color w:val="333333"/>
                <w:sz w:val="24"/>
                <w:szCs w:val="24"/>
                <w:bdr w:val="none" w:sz="0" w:space="0" w:color="auto" w:frame="1"/>
                <w:lang w:eastAsia="pt-PT"/>
              </w:rPr>
              <w:t>De energia eléctrica.</w:t>
            </w:r>
          </w:p>
        </w:tc>
      </w:tr>
      <w:tr w:rsidR="0026194C" w:rsidRPr="0026194C" w:rsidTr="0026194C">
        <w:trPr>
          <w:tblCellSpacing w:w="0" w:type="dxa"/>
          <w:jc w:val="center"/>
        </w:trPr>
        <w:tc>
          <w:tcPr>
            <w:tcW w:w="0" w:type="auto"/>
            <w:hideMark/>
          </w:tcPr>
          <w:p w:rsidR="0026194C" w:rsidRPr="0026194C" w:rsidRDefault="0026194C" w:rsidP="0026194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pt-PT"/>
              </w:rPr>
            </w:pPr>
            <w:r w:rsidRPr="0026194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pt-PT"/>
              </w:rPr>
              <w:t> </w:t>
            </w:r>
          </w:p>
        </w:tc>
        <w:tc>
          <w:tcPr>
            <w:tcW w:w="647" w:type="dxa"/>
            <w:hideMark/>
          </w:tcPr>
          <w:p w:rsidR="0026194C" w:rsidRPr="0026194C" w:rsidRDefault="0026194C" w:rsidP="0026194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pt-PT"/>
              </w:rPr>
            </w:pPr>
          </w:p>
        </w:tc>
        <w:tc>
          <w:tcPr>
            <w:tcW w:w="6714" w:type="dxa"/>
            <w:hideMark/>
          </w:tcPr>
          <w:p w:rsidR="0026194C" w:rsidRPr="0026194C" w:rsidRDefault="0026194C" w:rsidP="0026194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pt-PT"/>
              </w:rPr>
            </w:pPr>
            <w:r w:rsidRPr="0026194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pt-PT"/>
              </w:rPr>
              <w:t> </w:t>
            </w:r>
          </w:p>
        </w:tc>
      </w:tr>
      <w:tr w:rsidR="0026194C" w:rsidRPr="0026194C" w:rsidTr="0026194C">
        <w:trPr>
          <w:trHeight w:val="450"/>
          <w:tblCellSpacing w:w="0" w:type="dxa"/>
          <w:jc w:val="center"/>
        </w:trPr>
        <w:tc>
          <w:tcPr>
            <w:tcW w:w="8617" w:type="dxa"/>
            <w:gridSpan w:val="3"/>
            <w:vAlign w:val="bottom"/>
            <w:hideMark/>
          </w:tcPr>
          <w:p w:rsidR="0026194C" w:rsidRPr="0026194C" w:rsidRDefault="0026194C" w:rsidP="0026194C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pt-PT"/>
              </w:rPr>
            </w:pPr>
            <w:r w:rsidRPr="0026194C">
              <w:rPr>
                <w:rFonts w:ascii="Verdana" w:eastAsia="Times New Roman" w:hAnsi="Verdana" w:cs="Times New Roman"/>
                <w:i/>
                <w:iCs/>
                <w:color w:val="333333"/>
                <w:sz w:val="24"/>
                <w:szCs w:val="24"/>
                <w:bdr w:val="none" w:sz="0" w:space="0" w:color="auto" w:frame="1"/>
                <w:lang w:eastAsia="pt-PT"/>
              </w:rPr>
              <w:t>Sujeito a alterações</w:t>
            </w:r>
          </w:p>
        </w:tc>
      </w:tr>
    </w:tbl>
    <w:p w:rsidR="00BF6093" w:rsidRDefault="00BF6093"/>
    <w:p w:rsidR="00DD42F9" w:rsidRDefault="00DD42F9" w:rsidP="002D2C0C"/>
    <w:sectPr w:rsidR="00DD42F9" w:rsidSect="009749B9">
      <w:headerReference w:type="default" r:id="rId7"/>
      <w:footerReference w:type="default" r:id="rId8"/>
      <w:pgSz w:w="11900" w:h="16820"/>
      <w:pgMar w:top="2268" w:right="0" w:bottom="1134" w:left="0" w:header="142" w:footer="0" w:gutter="0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0B18" w:rsidRDefault="00840B18" w:rsidP="007260C5">
      <w:pPr>
        <w:spacing w:after="0" w:line="240" w:lineRule="auto"/>
      </w:pPr>
      <w:r>
        <w:separator/>
      </w:r>
    </w:p>
  </w:endnote>
  <w:endnote w:type="continuationSeparator" w:id="0">
    <w:p w:rsidR="00840B18" w:rsidRDefault="00840B18" w:rsidP="00726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9B9" w:rsidRDefault="009749B9">
    <w:pPr>
      <w:pStyle w:val="Rodap"/>
    </w:pPr>
    <w:r w:rsidRPr="009749B9">
      <w:rPr>
        <w:noProof/>
        <w:lang w:eastAsia="pt-PT"/>
      </w:rPr>
      <w:drawing>
        <wp:inline distT="0" distB="0" distL="0" distR="0">
          <wp:extent cx="7534689" cy="463202"/>
          <wp:effectExtent l="19050" t="0" r="9111" b="0"/>
          <wp:docPr id="81" name="Imagem 50" descr="rodap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e.gif"/>
                  <pic:cNvPicPr/>
                </pic:nvPicPr>
                <pic:blipFill>
                  <a:blip r:embed="rId1">
                    <a:lum bright="-1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2004" cy="466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0B18" w:rsidRDefault="00840B18" w:rsidP="007260C5">
      <w:pPr>
        <w:spacing w:after="0" w:line="240" w:lineRule="auto"/>
      </w:pPr>
      <w:r>
        <w:separator/>
      </w:r>
    </w:p>
  </w:footnote>
  <w:footnote w:type="continuationSeparator" w:id="0">
    <w:p w:rsidR="00840B18" w:rsidRDefault="00840B18" w:rsidP="00726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9B9" w:rsidRDefault="009749B9" w:rsidP="002D2C0C">
    <w:pPr>
      <w:spacing w:after="0" w:line="240" w:lineRule="auto"/>
      <w:jc w:val="center"/>
      <w:rPr>
        <w:noProof/>
        <w:sz w:val="44"/>
        <w:szCs w:val="56"/>
        <w:lang w:eastAsia="pt-PT"/>
      </w:rPr>
    </w:pPr>
    <w:r w:rsidRPr="009749B9">
      <w:rPr>
        <w:noProof/>
        <w:sz w:val="44"/>
        <w:szCs w:val="56"/>
        <w:lang w:eastAsia="pt-PT"/>
      </w:rPr>
      <w:drawing>
        <wp:inline distT="0" distB="0" distL="0" distR="0">
          <wp:extent cx="3957468" cy="972000"/>
          <wp:effectExtent l="19050" t="0" r="4932" b="0"/>
          <wp:docPr id="80" name="Imagem 35" descr="logotip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57468" cy="97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D2C0C" w:rsidRPr="00881A9C" w:rsidRDefault="0026194C" w:rsidP="009749B9">
    <w:pPr>
      <w:spacing w:before="240" w:after="0" w:line="240" w:lineRule="auto"/>
      <w:jc w:val="center"/>
      <w:rPr>
        <w:sz w:val="18"/>
      </w:rPr>
    </w:pPr>
    <w:r>
      <w:rPr>
        <w:noProof/>
        <w:sz w:val="44"/>
        <w:szCs w:val="56"/>
        <w:lang w:eastAsia="pt-PT"/>
      </w:rPr>
      <w:t>Pára-Ventos Regulável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0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62129E"/>
    <w:rsid w:val="00081A38"/>
    <w:rsid w:val="00093CE0"/>
    <w:rsid w:val="000A3B24"/>
    <w:rsid w:val="001318A7"/>
    <w:rsid w:val="001851CA"/>
    <w:rsid w:val="001934ED"/>
    <w:rsid w:val="001946E8"/>
    <w:rsid w:val="00257973"/>
    <w:rsid w:val="0026194C"/>
    <w:rsid w:val="002629F3"/>
    <w:rsid w:val="00275ED5"/>
    <w:rsid w:val="00290153"/>
    <w:rsid w:val="002B0503"/>
    <w:rsid w:val="002B6D6F"/>
    <w:rsid w:val="002D2C0C"/>
    <w:rsid w:val="003B3968"/>
    <w:rsid w:val="003C586C"/>
    <w:rsid w:val="003E34A7"/>
    <w:rsid w:val="00414504"/>
    <w:rsid w:val="00424BF4"/>
    <w:rsid w:val="00447A3D"/>
    <w:rsid w:val="004A589B"/>
    <w:rsid w:val="005645F2"/>
    <w:rsid w:val="005769AA"/>
    <w:rsid w:val="005B0943"/>
    <w:rsid w:val="005D3AF7"/>
    <w:rsid w:val="005F330C"/>
    <w:rsid w:val="00606B37"/>
    <w:rsid w:val="0062129E"/>
    <w:rsid w:val="0064026F"/>
    <w:rsid w:val="00643697"/>
    <w:rsid w:val="006A07E8"/>
    <w:rsid w:val="006A2D6C"/>
    <w:rsid w:val="007260C5"/>
    <w:rsid w:val="007C416D"/>
    <w:rsid w:val="007F7B36"/>
    <w:rsid w:val="00840B18"/>
    <w:rsid w:val="008644FB"/>
    <w:rsid w:val="00881A9C"/>
    <w:rsid w:val="008D2979"/>
    <w:rsid w:val="008D5CD5"/>
    <w:rsid w:val="009518B6"/>
    <w:rsid w:val="00952622"/>
    <w:rsid w:val="009702EE"/>
    <w:rsid w:val="009749B9"/>
    <w:rsid w:val="00981549"/>
    <w:rsid w:val="009D165F"/>
    <w:rsid w:val="009E0873"/>
    <w:rsid w:val="009E14F3"/>
    <w:rsid w:val="00A20720"/>
    <w:rsid w:val="00B970CB"/>
    <w:rsid w:val="00BE1E7D"/>
    <w:rsid w:val="00BF6093"/>
    <w:rsid w:val="00C11B76"/>
    <w:rsid w:val="00C258F0"/>
    <w:rsid w:val="00CB4E8D"/>
    <w:rsid w:val="00CD60D4"/>
    <w:rsid w:val="00D03A65"/>
    <w:rsid w:val="00D2287F"/>
    <w:rsid w:val="00D26919"/>
    <w:rsid w:val="00D37919"/>
    <w:rsid w:val="00D419AA"/>
    <w:rsid w:val="00D52C06"/>
    <w:rsid w:val="00D8333A"/>
    <w:rsid w:val="00DA1D28"/>
    <w:rsid w:val="00DC0577"/>
    <w:rsid w:val="00DD42F9"/>
    <w:rsid w:val="00E133C5"/>
    <w:rsid w:val="00E67DCD"/>
    <w:rsid w:val="00EB3835"/>
    <w:rsid w:val="00ED4107"/>
    <w:rsid w:val="00EE7FA3"/>
    <w:rsid w:val="00F0609C"/>
    <w:rsid w:val="00F20977"/>
    <w:rsid w:val="00F21BBA"/>
    <w:rsid w:val="00F3613B"/>
    <w:rsid w:val="00F761CE"/>
    <w:rsid w:val="00F95D66"/>
    <w:rsid w:val="00FB2862"/>
    <w:rsid w:val="00FC5138"/>
    <w:rsid w:val="00FD0E3A"/>
    <w:rsid w:val="00FF6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2F9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6212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621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2129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semiHidden/>
    <w:unhideWhenUsed/>
    <w:rsid w:val="007260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7260C5"/>
  </w:style>
  <w:style w:type="paragraph" w:styleId="Rodap">
    <w:name w:val="footer"/>
    <w:basedOn w:val="Normal"/>
    <w:link w:val="RodapCarcter"/>
    <w:uiPriority w:val="99"/>
    <w:semiHidden/>
    <w:unhideWhenUsed/>
    <w:rsid w:val="007260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7260C5"/>
  </w:style>
  <w:style w:type="paragraph" w:styleId="NormalWeb">
    <w:name w:val="Normal (Web)"/>
    <w:basedOn w:val="Normal"/>
    <w:uiPriority w:val="99"/>
    <w:unhideWhenUsed/>
    <w:rsid w:val="00261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aterfors1">
    <w:name w:val="aterfors1"/>
    <w:basedOn w:val="Tipodeletrapredefinidodopargrafo"/>
    <w:rsid w:val="0026194C"/>
    <w:rPr>
      <w:color w:val="333333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083D5-3015-406D-BE56-1F6475D48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utilizador</cp:lastModifiedBy>
  <cp:revision>4</cp:revision>
  <cp:lastPrinted>2011-02-14T14:46:00Z</cp:lastPrinted>
  <dcterms:created xsi:type="dcterms:W3CDTF">2011-02-14T14:44:00Z</dcterms:created>
  <dcterms:modified xsi:type="dcterms:W3CDTF">2011-02-14T14:47:00Z</dcterms:modified>
</cp:coreProperties>
</file>